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0E" w:rsidRDefault="00182D0E" w:rsidP="00182D0E">
      <w:pPr>
        <w:jc w:val="right"/>
        <w:rPr>
          <w:b/>
          <w:szCs w:val="28"/>
        </w:rPr>
      </w:pPr>
      <w:r>
        <w:rPr>
          <w:b/>
          <w:szCs w:val="28"/>
        </w:rPr>
        <w:t>Додаток 2</w:t>
      </w:r>
    </w:p>
    <w:p w:rsidR="00423E77" w:rsidRPr="00182D0E" w:rsidRDefault="00187FF0" w:rsidP="001C2C90">
      <w:pPr>
        <w:jc w:val="center"/>
        <w:rPr>
          <w:b/>
          <w:szCs w:val="28"/>
        </w:rPr>
      </w:pPr>
      <w:r w:rsidRPr="00797D06">
        <w:rPr>
          <w:b/>
          <w:szCs w:val="28"/>
        </w:rPr>
        <w:fldChar w:fldCharType="begin"/>
      </w:r>
      <w:r w:rsidR="00011467" w:rsidRPr="00797D06">
        <w:rPr>
          <w:b/>
          <w:szCs w:val="28"/>
        </w:rPr>
        <w:instrText xml:space="preserve"> LINK Word.Document.12 "H:\\ХДУ\\кодекс\\Кодекс-академічної-доброчесності_ХДУ.docx" "OLE_LINK1" \a \r  \* MERGEFORMAT </w:instrText>
      </w:r>
      <w:r w:rsidRPr="00797D06">
        <w:rPr>
          <w:b/>
          <w:szCs w:val="28"/>
        </w:rPr>
        <w:fldChar w:fldCharType="separate"/>
      </w:r>
      <w:r w:rsidR="008B6174" w:rsidRPr="00797D06">
        <w:rPr>
          <w:b/>
          <w:szCs w:val="28"/>
        </w:rPr>
        <w:t xml:space="preserve">КОДЕКС АКАДЕМІЧНОЇ ДОБРОЧЕСНОСТІ </w:t>
      </w:r>
      <w:r w:rsidRPr="00797D06">
        <w:rPr>
          <w:b/>
          <w:szCs w:val="28"/>
        </w:rPr>
        <w:fldChar w:fldCharType="end"/>
      </w:r>
    </w:p>
    <w:p w:rsidR="00423E77" w:rsidRPr="00182D0E" w:rsidRDefault="008B6174" w:rsidP="001C2C90">
      <w:pPr>
        <w:jc w:val="center"/>
        <w:rPr>
          <w:b/>
          <w:szCs w:val="28"/>
        </w:rPr>
      </w:pPr>
      <w:r w:rsidRPr="00797D06">
        <w:rPr>
          <w:b/>
          <w:szCs w:val="28"/>
        </w:rPr>
        <w:t>НАУКОВО-ПЕДАГОГІЧН</w:t>
      </w:r>
      <w:r w:rsidR="00423E77" w:rsidRPr="00797D06">
        <w:rPr>
          <w:b/>
          <w:szCs w:val="28"/>
        </w:rPr>
        <w:t>ОГО ПРАЦІВНИКА</w:t>
      </w:r>
    </w:p>
    <w:p w:rsidR="00011467" w:rsidRPr="00797D06" w:rsidRDefault="008B6174" w:rsidP="001C2C90">
      <w:pPr>
        <w:jc w:val="center"/>
        <w:rPr>
          <w:b/>
          <w:szCs w:val="28"/>
        </w:rPr>
      </w:pPr>
      <w:r w:rsidRPr="00797D06">
        <w:rPr>
          <w:b/>
          <w:szCs w:val="28"/>
        </w:rPr>
        <w:t>ХЕРСОНСЬКО</w:t>
      </w:r>
      <w:r w:rsidR="00423E77" w:rsidRPr="00182D0E">
        <w:rPr>
          <w:b/>
          <w:szCs w:val="28"/>
        </w:rPr>
        <w:t>ГО</w:t>
      </w:r>
      <w:r w:rsidRPr="00797D06">
        <w:rPr>
          <w:b/>
          <w:szCs w:val="28"/>
        </w:rPr>
        <w:t xml:space="preserve"> ДЕРЖАВНО</w:t>
      </w:r>
      <w:r w:rsidR="00423E77" w:rsidRPr="00182D0E">
        <w:rPr>
          <w:b/>
          <w:szCs w:val="28"/>
        </w:rPr>
        <w:t>ГО</w:t>
      </w:r>
      <w:r w:rsidRPr="00797D06">
        <w:rPr>
          <w:b/>
          <w:szCs w:val="28"/>
        </w:rPr>
        <w:t xml:space="preserve"> УНІВЕРСИТЕТ</w:t>
      </w:r>
      <w:r w:rsidR="00423E77" w:rsidRPr="00182D0E">
        <w:rPr>
          <w:b/>
          <w:szCs w:val="28"/>
        </w:rPr>
        <w:t>У</w:t>
      </w:r>
    </w:p>
    <w:p w:rsidR="00A61B90" w:rsidRPr="004968F5" w:rsidRDefault="00A61B90" w:rsidP="001C2C90">
      <w:pPr>
        <w:pStyle w:val="a3"/>
        <w:ind w:left="0"/>
        <w:jc w:val="center"/>
        <w:rPr>
          <w:b/>
        </w:rPr>
      </w:pP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Я, _________________________________________________________</w:t>
      </w:r>
      <w:r w:rsidR="00985E21">
        <w:rPr>
          <w:sz w:val="20"/>
          <w:szCs w:val="28"/>
        </w:rPr>
        <w:t>__________________</w:t>
      </w:r>
      <w:r w:rsidRPr="00D133C0">
        <w:rPr>
          <w:sz w:val="20"/>
          <w:szCs w:val="28"/>
        </w:rPr>
        <w:t xml:space="preserve">_______, </w:t>
      </w:r>
      <w:r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>, що академічна доброчесність – це фундаментальна етична цінність усієї академічної спільноти світу.</w:t>
      </w:r>
    </w:p>
    <w:p w:rsidR="00C418CB" w:rsidRDefault="00C418CB" w:rsidP="001C2C90">
      <w:pPr>
        <w:ind w:firstLine="567"/>
        <w:jc w:val="both"/>
        <w:rPr>
          <w:b/>
          <w:sz w:val="20"/>
          <w:szCs w:val="28"/>
        </w:rPr>
      </w:pP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bookmarkStart w:id="0" w:name="_GoBack"/>
      <w:bookmarkEnd w:id="0"/>
      <w:r w:rsidRPr="00D133C0">
        <w:rPr>
          <w:b/>
          <w:sz w:val="20"/>
          <w:szCs w:val="28"/>
        </w:rPr>
        <w:t>ЗАЯВЛЯЮ</w:t>
      </w:r>
      <w:r w:rsidRPr="00D133C0">
        <w:rPr>
          <w:sz w:val="20"/>
          <w:szCs w:val="28"/>
        </w:rPr>
        <w:t>, що у своїй освітній</w:t>
      </w:r>
      <w:r w:rsidR="005E01E2">
        <w:rPr>
          <w:sz w:val="20"/>
          <w:szCs w:val="28"/>
        </w:rPr>
        <w:t>,</w:t>
      </w:r>
      <w:r w:rsidRPr="00D133C0">
        <w:rPr>
          <w:sz w:val="20"/>
          <w:szCs w:val="28"/>
        </w:rPr>
        <w:t xml:space="preserve"> науковій</w:t>
      </w:r>
      <w:r w:rsidR="005E01E2">
        <w:rPr>
          <w:sz w:val="20"/>
          <w:szCs w:val="28"/>
        </w:rPr>
        <w:t xml:space="preserve"> та інших видах</w:t>
      </w:r>
      <w:r w:rsidRPr="00D133C0">
        <w:rPr>
          <w:sz w:val="20"/>
          <w:szCs w:val="28"/>
        </w:rPr>
        <w:t xml:space="preserve"> діяльності </w:t>
      </w:r>
      <w:r w:rsidRPr="00D133C0">
        <w:rPr>
          <w:b/>
          <w:sz w:val="20"/>
          <w:szCs w:val="28"/>
        </w:rPr>
        <w:t>ЗОБОВ’ЯЗУЮСЯ</w:t>
      </w:r>
      <w:r w:rsidRPr="00D133C0">
        <w:rPr>
          <w:sz w:val="20"/>
          <w:szCs w:val="28"/>
        </w:rPr>
        <w:t>: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дотримуватися: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вимог законодавства України та внутрішніх нормативних документів університету, зокрема Статуту Університету;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pacing w:val="-4"/>
          <w:sz w:val="20"/>
          <w:szCs w:val="28"/>
        </w:rPr>
      </w:pPr>
      <w:r w:rsidRPr="00D133C0">
        <w:rPr>
          <w:spacing w:val="-4"/>
          <w:sz w:val="20"/>
          <w:szCs w:val="28"/>
        </w:rPr>
        <w:t xml:space="preserve">принципів </w:t>
      </w:r>
      <w:r w:rsidRPr="00D133C0">
        <w:rPr>
          <w:sz w:val="20"/>
          <w:szCs w:val="28"/>
        </w:rPr>
        <w:t xml:space="preserve">та </w:t>
      </w:r>
      <w:r w:rsidRPr="00D133C0">
        <w:rPr>
          <w:spacing w:val="-3"/>
          <w:sz w:val="20"/>
          <w:szCs w:val="28"/>
        </w:rPr>
        <w:t xml:space="preserve">правил </w:t>
      </w:r>
      <w:r w:rsidRPr="00D133C0">
        <w:rPr>
          <w:sz w:val="20"/>
          <w:szCs w:val="28"/>
        </w:rPr>
        <w:t>академічної доброчесності</w:t>
      </w:r>
      <w:r w:rsidRPr="00D133C0">
        <w:rPr>
          <w:spacing w:val="-4"/>
          <w:sz w:val="20"/>
          <w:szCs w:val="28"/>
        </w:rPr>
        <w:t>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pacing w:val="-4"/>
          <w:sz w:val="20"/>
          <w:szCs w:val="28"/>
        </w:rPr>
        <w:t>нульової толерантності до академічного плагіату;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моральних норм та правил етичної поведінки;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толерантного ставлення до інших;</w:t>
      </w:r>
    </w:p>
    <w:p w:rsidR="00797D06" w:rsidRPr="00D133C0" w:rsidRDefault="00797D06" w:rsidP="001C2C90">
      <w:pPr>
        <w:pStyle w:val="a5"/>
        <w:numPr>
          <w:ilvl w:val="0"/>
          <w:numId w:val="7"/>
        </w:numPr>
        <w:ind w:left="993" w:hanging="219"/>
        <w:rPr>
          <w:sz w:val="20"/>
          <w:szCs w:val="28"/>
        </w:rPr>
      </w:pPr>
      <w:r w:rsidRPr="00D133C0">
        <w:rPr>
          <w:sz w:val="20"/>
          <w:szCs w:val="28"/>
        </w:rPr>
        <w:t>дотримуватися високого рівня культури спілкування;</w:t>
      </w:r>
    </w:p>
    <w:p w:rsidR="00797D06" w:rsidRPr="00D133C0" w:rsidRDefault="00797D06" w:rsidP="001C2C90">
      <w:pPr>
        <w:pStyle w:val="a5"/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– надавати згоду на</w:t>
      </w:r>
      <w:r w:rsidR="005E01E2">
        <w:rPr>
          <w:sz w:val="20"/>
          <w:szCs w:val="28"/>
        </w:rPr>
        <w:t xml:space="preserve"> </w:t>
      </w:r>
      <w:r w:rsidRPr="00D133C0">
        <w:rPr>
          <w:sz w:val="20"/>
          <w:szCs w:val="28"/>
        </w:rPr>
        <w:t xml:space="preserve">безпосередню перевірку </w:t>
      </w:r>
      <w:r w:rsidR="005E01E2">
        <w:rPr>
          <w:sz w:val="20"/>
          <w:szCs w:val="28"/>
        </w:rPr>
        <w:t>власних наукових, навчальних, навчально-методичних робіт</w:t>
      </w:r>
      <w:r w:rsidRPr="00D133C0">
        <w:rPr>
          <w:sz w:val="20"/>
          <w:szCs w:val="28"/>
        </w:rPr>
        <w:t xml:space="preserve"> тощо на ознаки наявності академічного плагіату за допомогою спеціалізованих програмних продуктів;</w:t>
      </w:r>
    </w:p>
    <w:p w:rsidR="00566415" w:rsidRDefault="00566415" w:rsidP="001C2C90">
      <w:pPr>
        <w:ind w:firstLine="567"/>
        <w:jc w:val="both"/>
      </w:pPr>
      <w:r>
        <w:sym w:font="Symbol" w:char="F02D"/>
      </w:r>
      <w:r>
        <w:t xml:space="preserve"> надавати достовірну інформацію про методики й результати досліджень, джерела використаної інформації та власну науково-педагогічну (творчу) діяльність; </w:t>
      </w:r>
    </w:p>
    <w:p w:rsidR="00566415" w:rsidRDefault="00566415" w:rsidP="001C2C90">
      <w:pPr>
        <w:ind w:firstLine="567"/>
        <w:jc w:val="both"/>
      </w:pPr>
      <w:r>
        <w:sym w:font="Symbol" w:char="F02D"/>
      </w:r>
      <w:r>
        <w:t xml:space="preserve"> контролювати дотримання академічної доброчесності здобувачами вищої освіти; </w:t>
      </w:r>
    </w:p>
    <w:p w:rsidR="00566415" w:rsidRDefault="00566415" w:rsidP="001C2C90">
      <w:pPr>
        <w:ind w:firstLine="567"/>
        <w:jc w:val="both"/>
      </w:pPr>
      <w:r>
        <w:sym w:font="Symbol" w:char="F02D"/>
      </w:r>
      <w:r>
        <w:t xml:space="preserve"> об’єктивно й неупереджено оцінювати результати навчання здобувачів вищої освіти;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 не використовувати результати досліджень інших авторів без використання </w:t>
      </w:r>
      <w:proofErr w:type="spellStart"/>
      <w:r w:rsidRPr="00D133C0">
        <w:rPr>
          <w:sz w:val="20"/>
          <w:szCs w:val="28"/>
        </w:rPr>
        <w:t>покликань</w:t>
      </w:r>
      <w:proofErr w:type="spellEnd"/>
      <w:r w:rsidRPr="00D133C0">
        <w:rPr>
          <w:sz w:val="20"/>
          <w:szCs w:val="28"/>
        </w:rPr>
        <w:t xml:space="preserve"> на їхню роботу; 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своєю діяльністю сприяти збереженню та примноженню традицій</w:t>
      </w:r>
      <w:r w:rsidRPr="00D133C0">
        <w:rPr>
          <w:spacing w:val="-1"/>
          <w:sz w:val="20"/>
          <w:szCs w:val="28"/>
        </w:rPr>
        <w:t xml:space="preserve"> </w:t>
      </w:r>
      <w:r w:rsidRPr="00D133C0">
        <w:rPr>
          <w:sz w:val="20"/>
          <w:szCs w:val="28"/>
        </w:rPr>
        <w:t>університету, формуванню його позитивного іміджу;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не чинити правопорушень і не сприяти їхньому скоєнню іншими особами; 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підтримувати атмосферу довіри, взаємної відповідальності та співпраці в освітньому середовищі;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 поважати честь, гідність та особисту недоторканність особи, незважаючи на її стать, вік, матеріальний стан, соціальне становище, расову належність, релігійні й</w:t>
      </w:r>
      <w:r w:rsidRPr="00D133C0">
        <w:rPr>
          <w:spacing w:val="41"/>
          <w:sz w:val="20"/>
          <w:szCs w:val="28"/>
        </w:rPr>
        <w:t xml:space="preserve"> </w:t>
      </w:r>
      <w:r w:rsidRPr="00D133C0">
        <w:rPr>
          <w:sz w:val="20"/>
          <w:szCs w:val="28"/>
        </w:rPr>
        <w:t>політичні переконання;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дискримінувати людей на підставі академічного статусу, а також за національною, расовою, статевою чи іншою належністю;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</w:t>
      </w:r>
      <w:r w:rsidRPr="00D133C0">
        <w:rPr>
          <w:spacing w:val="-4"/>
          <w:sz w:val="20"/>
          <w:szCs w:val="28"/>
        </w:rPr>
        <w:t xml:space="preserve"> відповідально ставитися </w:t>
      </w:r>
      <w:r w:rsidRPr="00D133C0">
        <w:rPr>
          <w:spacing w:val="-3"/>
          <w:sz w:val="20"/>
          <w:szCs w:val="28"/>
        </w:rPr>
        <w:t xml:space="preserve">до </w:t>
      </w:r>
      <w:r w:rsidR="00566415">
        <w:rPr>
          <w:spacing w:val="-4"/>
          <w:sz w:val="20"/>
          <w:szCs w:val="28"/>
        </w:rPr>
        <w:t xml:space="preserve">своїх </w:t>
      </w:r>
      <w:proofErr w:type="spellStart"/>
      <w:r w:rsidR="00566415">
        <w:rPr>
          <w:spacing w:val="-4"/>
          <w:sz w:val="20"/>
          <w:szCs w:val="28"/>
        </w:rPr>
        <w:t>функційних</w:t>
      </w:r>
      <w:proofErr w:type="spellEnd"/>
      <w:r w:rsidR="00566415">
        <w:rPr>
          <w:spacing w:val="-4"/>
          <w:sz w:val="20"/>
          <w:szCs w:val="28"/>
        </w:rPr>
        <w:t xml:space="preserve"> обов’язків</w:t>
      </w:r>
      <w:r w:rsidRPr="00D133C0">
        <w:rPr>
          <w:spacing w:val="-4"/>
          <w:sz w:val="20"/>
          <w:szCs w:val="28"/>
        </w:rPr>
        <w:t>;</w:t>
      </w:r>
    </w:p>
    <w:p w:rsidR="00797D06" w:rsidRPr="00D133C0" w:rsidRDefault="00797D06" w:rsidP="001C2C90">
      <w:pPr>
        <w:tabs>
          <w:tab w:val="left" w:pos="168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 запобігати виникненню у своїй діяльності конфлікту інтересів, зокрема не використовувати службових і родинних зв’язків з метою отримання нечесної переваги в </w:t>
      </w:r>
      <w:r w:rsidR="00566415">
        <w:rPr>
          <w:sz w:val="20"/>
          <w:szCs w:val="28"/>
        </w:rPr>
        <w:t>різних видах</w:t>
      </w:r>
      <w:r w:rsidRPr="00D133C0">
        <w:rPr>
          <w:sz w:val="20"/>
          <w:szCs w:val="28"/>
        </w:rPr>
        <w:t xml:space="preserve"> діяльності;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брати участі в будь-якій діяльності, пов’язаній із обманом, нечесністю, фабрикацією;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підроблювати документи;</w:t>
      </w:r>
    </w:p>
    <w:p w:rsidR="00797D06" w:rsidRPr="00D133C0" w:rsidRDefault="00797D06" w:rsidP="001C2C90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не поширювати неправдиву та компрометуючу</w:t>
      </w:r>
      <w:r w:rsidRPr="00D133C0">
        <w:rPr>
          <w:spacing w:val="23"/>
          <w:sz w:val="20"/>
          <w:szCs w:val="28"/>
        </w:rPr>
        <w:t xml:space="preserve"> </w:t>
      </w:r>
      <w:r w:rsidRPr="00D133C0">
        <w:rPr>
          <w:sz w:val="20"/>
          <w:szCs w:val="28"/>
        </w:rPr>
        <w:t>інформацію про здобувачів вищої освіти, викладачів і співробітників</w:t>
      </w:r>
      <w:r w:rsidR="00566415">
        <w:rPr>
          <w:sz w:val="20"/>
          <w:szCs w:val="28"/>
        </w:rPr>
        <w:t xml:space="preserve"> університету</w:t>
      </w:r>
      <w:r w:rsidRPr="00D133C0">
        <w:rPr>
          <w:sz w:val="20"/>
          <w:szCs w:val="28"/>
        </w:rPr>
        <w:t>;</w:t>
      </w:r>
    </w:p>
    <w:p w:rsidR="00797D06" w:rsidRPr="00D133C0" w:rsidRDefault="00797D06" w:rsidP="001C2C90">
      <w:pPr>
        <w:pStyle w:val="a5"/>
        <w:numPr>
          <w:ilvl w:val="0"/>
          <w:numId w:val="6"/>
        </w:numPr>
        <w:tabs>
          <w:tab w:val="left" w:pos="284"/>
        </w:tabs>
        <w:ind w:left="0" w:firstLine="567"/>
        <w:rPr>
          <w:sz w:val="20"/>
          <w:szCs w:val="28"/>
        </w:rPr>
      </w:pPr>
      <w:r w:rsidRPr="00D133C0">
        <w:rPr>
          <w:sz w:val="20"/>
          <w:szCs w:val="28"/>
        </w:rPr>
        <w:t>не отримувати і не пропонувати винагород за несправедливе отримання будь-яких переваг або</w:t>
      </w:r>
      <w:r w:rsidRPr="00D133C0">
        <w:rPr>
          <w:spacing w:val="-4"/>
          <w:sz w:val="20"/>
          <w:szCs w:val="28"/>
        </w:rPr>
        <w:t xml:space="preserve"> </w:t>
      </w:r>
      <w:r w:rsidRPr="00D133C0">
        <w:rPr>
          <w:spacing w:val="-3"/>
          <w:sz w:val="20"/>
          <w:szCs w:val="28"/>
        </w:rPr>
        <w:t xml:space="preserve">здійснення впливу </w:t>
      </w:r>
      <w:r w:rsidRPr="00D133C0">
        <w:rPr>
          <w:sz w:val="20"/>
          <w:szCs w:val="28"/>
        </w:rPr>
        <w:t xml:space="preserve">на </w:t>
      </w:r>
      <w:r w:rsidRPr="00D133C0">
        <w:rPr>
          <w:spacing w:val="-3"/>
          <w:sz w:val="20"/>
          <w:szCs w:val="28"/>
        </w:rPr>
        <w:t xml:space="preserve">зміну </w:t>
      </w:r>
      <w:r w:rsidRPr="00D133C0">
        <w:rPr>
          <w:spacing w:val="-4"/>
          <w:sz w:val="20"/>
          <w:szCs w:val="28"/>
        </w:rPr>
        <w:t>отриманої академічної оцінки</w:t>
      </w:r>
      <w:r w:rsidRPr="00D133C0">
        <w:rPr>
          <w:spacing w:val="-49"/>
          <w:sz w:val="20"/>
          <w:szCs w:val="28"/>
        </w:rPr>
        <w:t xml:space="preserve"> </w:t>
      </w:r>
      <w:r w:rsidRPr="00D133C0">
        <w:rPr>
          <w:sz w:val="20"/>
          <w:szCs w:val="28"/>
        </w:rPr>
        <w:t>;</w:t>
      </w:r>
    </w:p>
    <w:p w:rsidR="00797D06" w:rsidRPr="00D133C0" w:rsidRDefault="00797D06" w:rsidP="001C2C90">
      <w:pPr>
        <w:tabs>
          <w:tab w:val="left" w:pos="284"/>
        </w:tabs>
        <w:ind w:firstLine="567"/>
        <w:rPr>
          <w:sz w:val="20"/>
          <w:szCs w:val="28"/>
        </w:rPr>
      </w:pPr>
      <w:r w:rsidRPr="00D133C0">
        <w:rPr>
          <w:sz w:val="20"/>
          <w:szCs w:val="28"/>
        </w:rPr>
        <w:t>– не залякувати й не проявляти агресії та насильства проти інших, сексуальні</w:t>
      </w:r>
      <w:r w:rsidRPr="00D133C0">
        <w:rPr>
          <w:spacing w:val="-3"/>
          <w:sz w:val="20"/>
          <w:szCs w:val="28"/>
        </w:rPr>
        <w:t xml:space="preserve"> </w:t>
      </w:r>
      <w:r w:rsidRPr="00D133C0">
        <w:rPr>
          <w:sz w:val="20"/>
          <w:szCs w:val="28"/>
        </w:rPr>
        <w:t>домагання;</w:t>
      </w:r>
    </w:p>
    <w:p w:rsidR="00797D06" w:rsidRPr="00D133C0" w:rsidRDefault="00797D06" w:rsidP="001C2C90">
      <w:pPr>
        <w:tabs>
          <w:tab w:val="left" w:pos="284"/>
          <w:tab w:val="left" w:pos="1734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 не завдавати шкоди матеріальним цінностям, матеріально-технічній базі</w:t>
      </w:r>
      <w:r w:rsidRPr="00D133C0">
        <w:rPr>
          <w:spacing w:val="-2"/>
          <w:sz w:val="20"/>
          <w:szCs w:val="28"/>
        </w:rPr>
        <w:t xml:space="preserve"> </w:t>
      </w:r>
      <w:r w:rsidRPr="00D133C0">
        <w:rPr>
          <w:sz w:val="20"/>
          <w:szCs w:val="28"/>
        </w:rPr>
        <w:t>університету та особистій власності студентів та/або працівників;</w:t>
      </w:r>
    </w:p>
    <w:p w:rsidR="00797D06" w:rsidRPr="00D133C0" w:rsidRDefault="00797D06" w:rsidP="001C2C90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 не використовувати без дозволу ректорату (деканату) символіки університету в заходах, не пов’язаних з діяльністю</w:t>
      </w:r>
      <w:r w:rsidRPr="00D133C0">
        <w:rPr>
          <w:spacing w:val="-3"/>
          <w:sz w:val="20"/>
          <w:szCs w:val="28"/>
        </w:rPr>
        <w:t xml:space="preserve"> </w:t>
      </w:r>
      <w:r w:rsidRPr="00D133C0">
        <w:rPr>
          <w:sz w:val="20"/>
          <w:szCs w:val="28"/>
        </w:rPr>
        <w:t>університету;</w:t>
      </w:r>
    </w:p>
    <w:p w:rsidR="00797D06" w:rsidRPr="00D133C0" w:rsidRDefault="00797D06" w:rsidP="001C2C90">
      <w:pPr>
        <w:tabs>
          <w:tab w:val="left" w:pos="284"/>
          <w:tab w:val="left" w:pos="1655"/>
        </w:tabs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 xml:space="preserve">– </w:t>
      </w:r>
      <w:r w:rsidRPr="00D133C0">
        <w:rPr>
          <w:spacing w:val="-4"/>
          <w:sz w:val="20"/>
          <w:szCs w:val="28"/>
        </w:rPr>
        <w:t xml:space="preserve">не здійснювати і не заохочувати будь-яких спроб, спрямованих </w:t>
      </w:r>
      <w:r w:rsidRPr="00D133C0">
        <w:rPr>
          <w:spacing w:val="-3"/>
          <w:sz w:val="20"/>
          <w:szCs w:val="28"/>
        </w:rPr>
        <w:t xml:space="preserve">на те, </w:t>
      </w:r>
      <w:r w:rsidRPr="00D133C0">
        <w:rPr>
          <w:spacing w:val="-4"/>
          <w:sz w:val="20"/>
          <w:szCs w:val="28"/>
        </w:rPr>
        <w:t xml:space="preserve">щоб </w:t>
      </w:r>
      <w:r w:rsidRPr="00D133C0">
        <w:rPr>
          <w:sz w:val="20"/>
          <w:szCs w:val="28"/>
        </w:rPr>
        <w:t xml:space="preserve">за </w:t>
      </w:r>
      <w:r w:rsidRPr="00D133C0">
        <w:rPr>
          <w:spacing w:val="-4"/>
          <w:sz w:val="20"/>
          <w:szCs w:val="28"/>
        </w:rPr>
        <w:t xml:space="preserve">допомогою нечесних </w:t>
      </w:r>
      <w:r w:rsidRPr="00D133C0">
        <w:rPr>
          <w:sz w:val="20"/>
          <w:szCs w:val="28"/>
        </w:rPr>
        <w:t xml:space="preserve">і </w:t>
      </w:r>
      <w:r w:rsidRPr="00D133C0">
        <w:rPr>
          <w:spacing w:val="-4"/>
          <w:sz w:val="20"/>
          <w:szCs w:val="28"/>
        </w:rPr>
        <w:t>негідних методів досягати власних корисних цілей;</w:t>
      </w: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sz w:val="20"/>
          <w:szCs w:val="28"/>
        </w:rPr>
        <w:t>– не завдавати загрози в</w:t>
      </w:r>
      <w:r w:rsidR="00095D23">
        <w:rPr>
          <w:sz w:val="20"/>
          <w:szCs w:val="28"/>
        </w:rPr>
        <w:t xml:space="preserve">ласному здоров’ю або безпеці </w:t>
      </w:r>
      <w:r w:rsidRPr="00D133C0">
        <w:rPr>
          <w:sz w:val="20"/>
          <w:szCs w:val="28"/>
        </w:rPr>
        <w:t>студентам та/або працівникам.</w:t>
      </w:r>
    </w:p>
    <w:p w:rsidR="00C418CB" w:rsidRDefault="00C418CB" w:rsidP="001C2C90">
      <w:pPr>
        <w:ind w:firstLine="567"/>
        <w:jc w:val="both"/>
        <w:rPr>
          <w:b/>
          <w:sz w:val="20"/>
          <w:szCs w:val="28"/>
        </w:rPr>
      </w:pPr>
    </w:p>
    <w:p w:rsidR="00797D06" w:rsidRPr="00D133C0" w:rsidRDefault="00797D06" w:rsidP="001C2C90">
      <w:pPr>
        <w:ind w:firstLine="567"/>
        <w:jc w:val="both"/>
        <w:rPr>
          <w:sz w:val="20"/>
          <w:szCs w:val="28"/>
        </w:rPr>
      </w:pPr>
      <w:r w:rsidRPr="00D133C0">
        <w:rPr>
          <w:b/>
          <w:sz w:val="20"/>
          <w:szCs w:val="28"/>
        </w:rPr>
        <w:t>УСВІДОМЛЮЮ</w:t>
      </w:r>
      <w:r w:rsidRPr="00D133C0">
        <w:rPr>
          <w:sz w:val="20"/>
          <w:szCs w:val="28"/>
        </w:rPr>
        <w:t xml:space="preserve">, що відповідно до чинного законодавства у разі недотримання </w:t>
      </w:r>
      <w:r w:rsidRPr="00D133C0">
        <w:rPr>
          <w:sz w:val="20"/>
          <w:szCs w:val="28"/>
          <w:lang w:val="ru-RU"/>
        </w:rPr>
        <w:t>К</w:t>
      </w:r>
      <w:proofErr w:type="spellStart"/>
      <w:r w:rsidRPr="00D133C0">
        <w:rPr>
          <w:sz w:val="20"/>
          <w:szCs w:val="28"/>
        </w:rPr>
        <w:t>одекс</w:t>
      </w:r>
      <w:proofErr w:type="spellEnd"/>
      <w:r w:rsidRPr="00D133C0">
        <w:rPr>
          <w:sz w:val="20"/>
          <w:szCs w:val="28"/>
          <w:lang w:val="ru-RU"/>
        </w:rPr>
        <w:t>у</w:t>
      </w:r>
      <w:r w:rsidRPr="00D133C0">
        <w:rPr>
          <w:sz w:val="20"/>
          <w:szCs w:val="28"/>
        </w:rPr>
        <w:t xml:space="preserve"> академічної до</w:t>
      </w:r>
      <w:r w:rsidRPr="00D133C0">
        <w:rPr>
          <w:sz w:val="20"/>
          <w:szCs w:val="28"/>
          <w:lang w:val="ru-RU"/>
        </w:rPr>
        <w:t>б</w:t>
      </w:r>
      <w:proofErr w:type="spellStart"/>
      <w:r w:rsidRPr="00D133C0">
        <w:rPr>
          <w:sz w:val="20"/>
          <w:szCs w:val="28"/>
        </w:rPr>
        <w:t>рочесності</w:t>
      </w:r>
      <w:proofErr w:type="spellEnd"/>
      <w:r w:rsidRPr="00D133C0">
        <w:rPr>
          <w:sz w:val="20"/>
          <w:szCs w:val="28"/>
        </w:rPr>
        <w:t xml:space="preserve"> буду нести академічну та/або інші види відповідальності </w:t>
      </w:r>
      <w:proofErr w:type="spellStart"/>
      <w:r w:rsidRPr="00D133C0">
        <w:rPr>
          <w:sz w:val="20"/>
          <w:szCs w:val="28"/>
          <w:lang w:val="ru-RU"/>
        </w:rPr>
        <w:t>й</w:t>
      </w:r>
      <w:proofErr w:type="spellEnd"/>
      <w:r w:rsidRPr="00D133C0">
        <w:rPr>
          <w:sz w:val="20"/>
          <w:szCs w:val="28"/>
        </w:rPr>
        <w:t xml:space="preserve"> до мене можуть бути застосовані заходи дисциплінарного характеру за порушення принципів академічної доброчесності.</w:t>
      </w:r>
    </w:p>
    <w:p w:rsidR="00423E77" w:rsidRDefault="00423E77" w:rsidP="001C2C90">
      <w:pPr>
        <w:jc w:val="both"/>
        <w:rPr>
          <w:sz w:val="28"/>
          <w:szCs w:val="28"/>
        </w:rPr>
      </w:pPr>
    </w:p>
    <w:p w:rsidR="00423E77" w:rsidRDefault="00423E77" w:rsidP="001C2C90">
      <w:pPr>
        <w:jc w:val="both"/>
        <w:rPr>
          <w:sz w:val="28"/>
          <w:szCs w:val="28"/>
        </w:rPr>
      </w:pPr>
    </w:p>
    <w:p w:rsidR="00423E77" w:rsidRDefault="00423E77" w:rsidP="001C2C9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286"/>
        <w:gridCol w:w="3286"/>
      </w:tblGrid>
      <w:tr w:rsidR="00423E77" w:rsidTr="00F1595B">
        <w:tc>
          <w:tcPr>
            <w:tcW w:w="3286" w:type="dxa"/>
          </w:tcPr>
          <w:p w:rsidR="00423E77" w:rsidRPr="00095D23" w:rsidRDefault="00095D23" w:rsidP="001C2C90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</w:t>
            </w:r>
            <w:r w:rsidR="00423E77" w:rsidRPr="00095D23">
              <w:rPr>
                <w:sz w:val="20"/>
                <w:szCs w:val="28"/>
              </w:rPr>
              <w:t>_____________________</w:t>
            </w:r>
          </w:p>
          <w:p w:rsidR="00423E77" w:rsidRPr="00095D23" w:rsidRDefault="00423E77" w:rsidP="001C2C90">
            <w:pPr>
              <w:jc w:val="center"/>
              <w:rPr>
                <w:sz w:val="20"/>
                <w:szCs w:val="28"/>
              </w:rPr>
            </w:pPr>
            <w:r w:rsidRPr="00095D23">
              <w:rPr>
                <w:sz w:val="20"/>
                <w:szCs w:val="28"/>
              </w:rPr>
              <w:t>(дата)</w:t>
            </w:r>
          </w:p>
        </w:tc>
        <w:tc>
          <w:tcPr>
            <w:tcW w:w="3286" w:type="dxa"/>
          </w:tcPr>
          <w:p w:rsidR="00423E77" w:rsidRPr="00095D23" w:rsidRDefault="00095D23" w:rsidP="001C2C90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</w:t>
            </w:r>
            <w:r w:rsidR="00423E77" w:rsidRPr="00095D23">
              <w:rPr>
                <w:sz w:val="20"/>
                <w:szCs w:val="28"/>
              </w:rPr>
              <w:t>____________________</w:t>
            </w:r>
          </w:p>
          <w:p w:rsidR="00423E77" w:rsidRPr="00095D23" w:rsidRDefault="00423E77" w:rsidP="001C2C90">
            <w:pPr>
              <w:jc w:val="center"/>
              <w:rPr>
                <w:sz w:val="20"/>
                <w:szCs w:val="28"/>
              </w:rPr>
            </w:pPr>
            <w:r w:rsidRPr="00095D23">
              <w:rPr>
                <w:sz w:val="20"/>
                <w:szCs w:val="28"/>
              </w:rPr>
              <w:t>(підпис)</w:t>
            </w:r>
          </w:p>
        </w:tc>
        <w:tc>
          <w:tcPr>
            <w:tcW w:w="3286" w:type="dxa"/>
          </w:tcPr>
          <w:p w:rsidR="00423E77" w:rsidRPr="00095D23" w:rsidRDefault="00095D23" w:rsidP="001C2C90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</w:t>
            </w:r>
            <w:r w:rsidR="00423E77" w:rsidRPr="00095D23">
              <w:rPr>
                <w:sz w:val="20"/>
                <w:szCs w:val="28"/>
              </w:rPr>
              <w:t>____________________</w:t>
            </w:r>
          </w:p>
          <w:p w:rsidR="00423E77" w:rsidRPr="00095D23" w:rsidRDefault="00423E77" w:rsidP="001C2C90">
            <w:pPr>
              <w:jc w:val="center"/>
              <w:rPr>
                <w:sz w:val="20"/>
                <w:szCs w:val="28"/>
              </w:rPr>
            </w:pPr>
            <w:r w:rsidRPr="00095D23">
              <w:rPr>
                <w:sz w:val="20"/>
                <w:szCs w:val="28"/>
              </w:rPr>
              <w:t>(</w:t>
            </w:r>
            <w:r w:rsidR="00095D23">
              <w:rPr>
                <w:sz w:val="20"/>
                <w:szCs w:val="28"/>
              </w:rPr>
              <w:t>ім’я, прізвище</w:t>
            </w:r>
            <w:r w:rsidRPr="00095D23">
              <w:rPr>
                <w:sz w:val="20"/>
                <w:szCs w:val="28"/>
              </w:rPr>
              <w:t>)</w:t>
            </w:r>
          </w:p>
        </w:tc>
      </w:tr>
    </w:tbl>
    <w:p w:rsidR="00423E77" w:rsidRDefault="00423E77" w:rsidP="001C2C90">
      <w:pPr>
        <w:jc w:val="both"/>
        <w:rPr>
          <w:sz w:val="28"/>
          <w:szCs w:val="28"/>
        </w:rPr>
      </w:pPr>
    </w:p>
    <w:sectPr w:rsidR="00423E77" w:rsidSect="00692FF2">
      <w:footerReference w:type="default" r:id="rId7"/>
      <w:headerReference w:type="first" r:id="rId8"/>
      <w:pgSz w:w="11910" w:h="16840"/>
      <w:pgMar w:top="1134" w:right="567" w:bottom="1134" w:left="1701" w:header="0" w:footer="90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CA" w:rsidRDefault="00F42FCA" w:rsidP="00A61B90">
      <w:r>
        <w:separator/>
      </w:r>
    </w:p>
  </w:endnote>
  <w:endnote w:type="continuationSeparator" w:id="0">
    <w:p w:rsidR="00F42FCA" w:rsidRDefault="00F42FCA" w:rsidP="00A6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90" w:rsidRDefault="00187FF0">
    <w:pPr>
      <w:pStyle w:val="a3"/>
      <w:spacing w:line="14" w:lineRule="auto"/>
      <w:ind w:left="0"/>
      <w:jc w:val="left"/>
      <w:rPr>
        <w:sz w:val="16"/>
      </w:rPr>
    </w:pPr>
    <w:r w:rsidRPr="00187FF0"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3.05pt;margin-top:782.6pt;width: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uA50f4QAAAA0BAAAP&#10;AAAAZHJzL2Rvd25yZXYueG1sTI/BTsMwEETvSPyDtUjcqJPQWjTEqSoEJyREGg4cndhNrMbrELtt&#10;+Hu2p3LcmafZmWIzu4GdzBSsRwnpIgFmsPXaYifhq357eAIWokKtBo9Gwq8JsClvbwqVa3/Gypx2&#10;sWMUgiFXEvoYx5zz0PbGqbDwo0Hy9n5yKtI5dVxP6kzhbuBZkgjulEX60KvRvPSmPeyOTsL2G6tX&#10;+/PRfFb7ytb1OsF3cZDy/m7ePgOLZo5XGC71qTqU1KnxR9SBDRJEJlJCyViJVQaMELFcktRcpHX6&#10;CLws+P8V5R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rgOdH+EAAAANAQAADwAA&#10;AAAAAAAAAAAAAAAEBQAAZHJzL2Rvd25yZXYueG1sUEsFBgAAAAAEAAQA8wAAABIGAAAAAA==&#10;" filled="f" stroked="f">
          <v:textbox inset="0,0,0,0">
            <w:txbxContent>
              <w:p w:rsidR="00A61B90" w:rsidRDefault="00A61B90">
                <w:pPr>
                  <w:spacing w:before="10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CA" w:rsidRDefault="00F42FCA" w:rsidP="00A61B90">
      <w:r>
        <w:separator/>
      </w:r>
    </w:p>
  </w:footnote>
  <w:footnote w:type="continuationSeparator" w:id="0">
    <w:p w:rsidR="00F42FCA" w:rsidRDefault="00F42FCA" w:rsidP="00A61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F2" w:rsidRDefault="00692FF2">
    <w:pPr>
      <w:pStyle w:val="a7"/>
      <w:jc w:val="right"/>
    </w:pPr>
  </w:p>
  <w:p w:rsidR="00692FF2" w:rsidRDefault="00692F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16B"/>
    <w:multiLevelType w:val="hybridMultilevel"/>
    <w:tmpl w:val="C608DDDA"/>
    <w:lvl w:ilvl="0" w:tplc="2D3CAA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A6719"/>
    <w:multiLevelType w:val="multilevel"/>
    <w:tmpl w:val="0E6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8053E"/>
    <w:multiLevelType w:val="hybridMultilevel"/>
    <w:tmpl w:val="BB92871C"/>
    <w:lvl w:ilvl="0" w:tplc="D6AAB29E">
      <w:start w:val="1"/>
      <w:numFmt w:val="decimal"/>
      <w:lvlText w:val="%1."/>
      <w:lvlJc w:val="left"/>
      <w:pPr>
        <w:ind w:left="3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CD109734">
      <w:numFmt w:val="bullet"/>
      <w:lvlText w:val="–"/>
      <w:lvlJc w:val="left"/>
      <w:pPr>
        <w:ind w:left="116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4DD67A9A">
      <w:numFmt w:val="bullet"/>
      <w:lvlText w:val="•"/>
      <w:lvlJc w:val="left"/>
      <w:pPr>
        <w:ind w:left="4254" w:hanging="425"/>
      </w:pPr>
      <w:rPr>
        <w:rFonts w:hint="default"/>
        <w:lang w:val="uk-UA" w:eastAsia="uk-UA" w:bidi="uk-UA"/>
      </w:rPr>
    </w:lvl>
    <w:lvl w:ilvl="3" w:tplc="045CB554">
      <w:numFmt w:val="bullet"/>
      <w:lvlText w:val="•"/>
      <w:lvlJc w:val="left"/>
      <w:pPr>
        <w:ind w:left="4975" w:hanging="425"/>
      </w:pPr>
      <w:rPr>
        <w:rFonts w:hint="default"/>
        <w:lang w:val="uk-UA" w:eastAsia="uk-UA" w:bidi="uk-UA"/>
      </w:rPr>
    </w:lvl>
    <w:lvl w:ilvl="4" w:tplc="0BAAC93A">
      <w:numFmt w:val="bullet"/>
      <w:lvlText w:val="•"/>
      <w:lvlJc w:val="left"/>
      <w:pPr>
        <w:ind w:left="5696" w:hanging="425"/>
      </w:pPr>
      <w:rPr>
        <w:rFonts w:hint="default"/>
        <w:lang w:val="uk-UA" w:eastAsia="uk-UA" w:bidi="uk-UA"/>
      </w:rPr>
    </w:lvl>
    <w:lvl w:ilvl="5" w:tplc="6AD6F270">
      <w:numFmt w:val="bullet"/>
      <w:lvlText w:val="•"/>
      <w:lvlJc w:val="left"/>
      <w:pPr>
        <w:ind w:left="6416" w:hanging="425"/>
      </w:pPr>
      <w:rPr>
        <w:rFonts w:hint="default"/>
        <w:lang w:val="uk-UA" w:eastAsia="uk-UA" w:bidi="uk-UA"/>
      </w:rPr>
    </w:lvl>
    <w:lvl w:ilvl="6" w:tplc="7000369E">
      <w:numFmt w:val="bullet"/>
      <w:lvlText w:val="•"/>
      <w:lvlJc w:val="left"/>
      <w:pPr>
        <w:ind w:left="7137" w:hanging="425"/>
      </w:pPr>
      <w:rPr>
        <w:rFonts w:hint="default"/>
        <w:lang w:val="uk-UA" w:eastAsia="uk-UA" w:bidi="uk-UA"/>
      </w:rPr>
    </w:lvl>
    <w:lvl w:ilvl="7" w:tplc="9E500142">
      <w:numFmt w:val="bullet"/>
      <w:lvlText w:val="•"/>
      <w:lvlJc w:val="left"/>
      <w:pPr>
        <w:ind w:left="7858" w:hanging="425"/>
      </w:pPr>
      <w:rPr>
        <w:rFonts w:hint="default"/>
        <w:lang w:val="uk-UA" w:eastAsia="uk-UA" w:bidi="uk-UA"/>
      </w:rPr>
    </w:lvl>
    <w:lvl w:ilvl="8" w:tplc="BE12435A">
      <w:numFmt w:val="bullet"/>
      <w:lvlText w:val="•"/>
      <w:lvlJc w:val="left"/>
      <w:pPr>
        <w:ind w:left="8578" w:hanging="425"/>
      </w:pPr>
      <w:rPr>
        <w:rFonts w:hint="default"/>
        <w:lang w:val="uk-UA" w:eastAsia="uk-UA" w:bidi="uk-UA"/>
      </w:rPr>
    </w:lvl>
  </w:abstractNum>
  <w:abstractNum w:abstractNumId="3">
    <w:nsid w:val="40CF1934"/>
    <w:multiLevelType w:val="multilevel"/>
    <w:tmpl w:val="3F4494B2"/>
    <w:lvl w:ilvl="0">
      <w:start w:val="5"/>
      <w:numFmt w:val="decimal"/>
      <w:lvlText w:val="%1"/>
      <w:lvlJc w:val="left"/>
      <w:pPr>
        <w:ind w:left="109" w:hanging="540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09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029" w:hanging="540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2993" w:hanging="54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958" w:hanging="54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923" w:hanging="54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887" w:hanging="54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852" w:hanging="54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17" w:hanging="540"/>
      </w:pPr>
      <w:rPr>
        <w:rFonts w:hint="default"/>
        <w:lang w:val="uk-UA" w:eastAsia="uk-UA" w:bidi="uk-UA"/>
      </w:rPr>
    </w:lvl>
  </w:abstractNum>
  <w:abstractNum w:abstractNumId="4">
    <w:nsid w:val="4BB1198C"/>
    <w:multiLevelType w:val="hybridMultilevel"/>
    <w:tmpl w:val="724C4C80"/>
    <w:lvl w:ilvl="0" w:tplc="1B421C14">
      <w:numFmt w:val="bullet"/>
      <w:lvlText w:val=""/>
      <w:lvlJc w:val="left"/>
      <w:pPr>
        <w:ind w:left="817" w:hanging="425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1" w:tplc="9A7AE5D8">
      <w:numFmt w:val="bullet"/>
      <w:lvlText w:val=""/>
      <w:lvlJc w:val="left"/>
      <w:pPr>
        <w:ind w:left="109" w:hanging="483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2" w:tplc="17B4A1EE">
      <w:numFmt w:val="bullet"/>
      <w:lvlText w:val=""/>
      <w:lvlJc w:val="left"/>
      <w:pPr>
        <w:ind w:left="1369" w:hanging="416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3" w:tplc="D6249F54">
      <w:numFmt w:val="bullet"/>
      <w:lvlText w:val="•"/>
      <w:lvlJc w:val="left"/>
      <w:pPr>
        <w:ind w:left="2408" w:hanging="416"/>
      </w:pPr>
      <w:rPr>
        <w:rFonts w:hint="default"/>
        <w:lang w:val="uk-UA" w:eastAsia="uk-UA" w:bidi="uk-UA"/>
      </w:rPr>
    </w:lvl>
    <w:lvl w:ilvl="4" w:tplc="C1545F36">
      <w:numFmt w:val="bullet"/>
      <w:lvlText w:val="•"/>
      <w:lvlJc w:val="left"/>
      <w:pPr>
        <w:ind w:left="3456" w:hanging="416"/>
      </w:pPr>
      <w:rPr>
        <w:rFonts w:hint="default"/>
        <w:lang w:val="uk-UA" w:eastAsia="uk-UA" w:bidi="uk-UA"/>
      </w:rPr>
    </w:lvl>
    <w:lvl w:ilvl="5" w:tplc="07220620">
      <w:numFmt w:val="bullet"/>
      <w:lvlText w:val="•"/>
      <w:lvlJc w:val="left"/>
      <w:pPr>
        <w:ind w:left="4504" w:hanging="416"/>
      </w:pPr>
      <w:rPr>
        <w:rFonts w:hint="default"/>
        <w:lang w:val="uk-UA" w:eastAsia="uk-UA" w:bidi="uk-UA"/>
      </w:rPr>
    </w:lvl>
    <w:lvl w:ilvl="6" w:tplc="339A16D0">
      <w:numFmt w:val="bullet"/>
      <w:lvlText w:val="•"/>
      <w:lvlJc w:val="left"/>
      <w:pPr>
        <w:ind w:left="5553" w:hanging="416"/>
      </w:pPr>
      <w:rPr>
        <w:rFonts w:hint="default"/>
        <w:lang w:val="uk-UA" w:eastAsia="uk-UA" w:bidi="uk-UA"/>
      </w:rPr>
    </w:lvl>
    <w:lvl w:ilvl="7" w:tplc="9558BF38">
      <w:numFmt w:val="bullet"/>
      <w:lvlText w:val="•"/>
      <w:lvlJc w:val="left"/>
      <w:pPr>
        <w:ind w:left="6601" w:hanging="416"/>
      </w:pPr>
      <w:rPr>
        <w:rFonts w:hint="default"/>
        <w:lang w:val="uk-UA" w:eastAsia="uk-UA" w:bidi="uk-UA"/>
      </w:rPr>
    </w:lvl>
    <w:lvl w:ilvl="8" w:tplc="5680F95E">
      <w:numFmt w:val="bullet"/>
      <w:lvlText w:val="•"/>
      <w:lvlJc w:val="left"/>
      <w:pPr>
        <w:ind w:left="7649" w:hanging="416"/>
      </w:pPr>
      <w:rPr>
        <w:rFonts w:hint="default"/>
        <w:lang w:val="uk-UA" w:eastAsia="uk-UA" w:bidi="uk-UA"/>
      </w:rPr>
    </w:lvl>
  </w:abstractNum>
  <w:abstractNum w:abstractNumId="5">
    <w:nsid w:val="4FCF6EBF"/>
    <w:multiLevelType w:val="hybridMultilevel"/>
    <w:tmpl w:val="BD96B9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AC25EC"/>
    <w:multiLevelType w:val="multilevel"/>
    <w:tmpl w:val="FF46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B90"/>
    <w:rsid w:val="00011467"/>
    <w:rsid w:val="0008105F"/>
    <w:rsid w:val="00095D23"/>
    <w:rsid w:val="00097D41"/>
    <w:rsid w:val="00182D0E"/>
    <w:rsid w:val="00187FF0"/>
    <w:rsid w:val="001C2C90"/>
    <w:rsid w:val="00216228"/>
    <w:rsid w:val="00265388"/>
    <w:rsid w:val="00361E87"/>
    <w:rsid w:val="00423E77"/>
    <w:rsid w:val="00450952"/>
    <w:rsid w:val="004968F5"/>
    <w:rsid w:val="00566415"/>
    <w:rsid w:val="005E01E2"/>
    <w:rsid w:val="006854DA"/>
    <w:rsid w:val="00692FF2"/>
    <w:rsid w:val="006A4A03"/>
    <w:rsid w:val="00743E02"/>
    <w:rsid w:val="0075725D"/>
    <w:rsid w:val="0077548D"/>
    <w:rsid w:val="00797D06"/>
    <w:rsid w:val="00861109"/>
    <w:rsid w:val="00886C6C"/>
    <w:rsid w:val="008B6174"/>
    <w:rsid w:val="009802F4"/>
    <w:rsid w:val="00985E21"/>
    <w:rsid w:val="009E19E7"/>
    <w:rsid w:val="00A61B90"/>
    <w:rsid w:val="00A67E95"/>
    <w:rsid w:val="00C418CB"/>
    <w:rsid w:val="00DB1D51"/>
    <w:rsid w:val="00E66C0C"/>
    <w:rsid w:val="00E70066"/>
    <w:rsid w:val="00E8478F"/>
    <w:rsid w:val="00F4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B9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B90"/>
    <w:pPr>
      <w:ind w:left="8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1B90"/>
    <w:pPr>
      <w:ind w:left="134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1B90"/>
    <w:pPr>
      <w:ind w:left="817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A61B90"/>
  </w:style>
  <w:style w:type="character" w:customStyle="1" w:styleId="a4">
    <w:name w:val="Основной текст Знак"/>
    <w:basedOn w:val="a0"/>
    <w:link w:val="a3"/>
    <w:uiPriority w:val="1"/>
    <w:rsid w:val="00743E0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dat">
    <w:name w:val="dat"/>
    <w:basedOn w:val="a0"/>
    <w:rsid w:val="00E8478F"/>
  </w:style>
  <w:style w:type="character" w:customStyle="1" w:styleId="apple-converted-space">
    <w:name w:val="apple-converted-space"/>
    <w:basedOn w:val="a0"/>
    <w:rsid w:val="00E8478F"/>
  </w:style>
  <w:style w:type="character" w:styleId="a6">
    <w:name w:val="Strong"/>
    <w:basedOn w:val="a0"/>
    <w:uiPriority w:val="22"/>
    <w:qFormat/>
    <w:rsid w:val="00E8478F"/>
    <w:rPr>
      <w:b/>
      <w:bCs/>
    </w:rPr>
  </w:style>
  <w:style w:type="paragraph" w:styleId="a7">
    <w:name w:val="header"/>
    <w:basedOn w:val="a"/>
    <w:link w:val="a8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table" w:styleId="ab">
    <w:name w:val="Table Grid"/>
    <w:basedOn w:val="a1"/>
    <w:uiPriority w:val="59"/>
    <w:rsid w:val="0042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B90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1B90"/>
    <w:pPr>
      <w:ind w:left="8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1B90"/>
    <w:pPr>
      <w:ind w:left="134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1B90"/>
    <w:pPr>
      <w:ind w:left="817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A61B90"/>
  </w:style>
  <w:style w:type="character" w:customStyle="1" w:styleId="a4">
    <w:name w:val="Основной текст Знак"/>
    <w:basedOn w:val="a0"/>
    <w:link w:val="a3"/>
    <w:uiPriority w:val="1"/>
    <w:rsid w:val="00743E0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dat">
    <w:name w:val="dat"/>
    <w:basedOn w:val="a0"/>
    <w:rsid w:val="00E8478F"/>
  </w:style>
  <w:style w:type="character" w:customStyle="1" w:styleId="apple-converted-space">
    <w:name w:val="apple-converted-space"/>
    <w:basedOn w:val="a0"/>
    <w:rsid w:val="00E8478F"/>
  </w:style>
  <w:style w:type="character" w:styleId="a6">
    <w:name w:val="Strong"/>
    <w:basedOn w:val="a0"/>
    <w:uiPriority w:val="22"/>
    <w:qFormat/>
    <w:rsid w:val="00E8478F"/>
    <w:rPr>
      <w:b/>
      <w:bCs/>
    </w:rPr>
  </w:style>
  <w:style w:type="paragraph" w:styleId="a7">
    <w:name w:val="header"/>
    <w:basedOn w:val="a"/>
    <w:link w:val="a8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unhideWhenUsed/>
    <w:rsid w:val="00692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FF2"/>
    <w:rPr>
      <w:rFonts w:ascii="Times New Roman" w:eastAsia="Times New Roman" w:hAnsi="Times New Roman" w:cs="Times New Roman"/>
      <w:lang w:val="uk-UA" w:eastAsia="uk-UA" w:bidi="uk-UA"/>
    </w:rPr>
  </w:style>
  <w:style w:type="table" w:styleId="ab">
    <w:name w:val="Table Grid"/>
    <w:basedOn w:val="a1"/>
    <w:uiPriority w:val="59"/>
    <w:rsid w:val="0042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MultiDVD Team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gmogulyan</cp:lastModifiedBy>
  <cp:revision>10</cp:revision>
  <cp:lastPrinted>2020-03-02T14:34:00Z</cp:lastPrinted>
  <dcterms:created xsi:type="dcterms:W3CDTF">2020-02-13T19:32:00Z</dcterms:created>
  <dcterms:modified xsi:type="dcterms:W3CDTF">2020-03-02T14:34:00Z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2020-02-12T00:00:00Z</vt:filetime>
  </property>
</Properties>
</file>